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On </w:t>
      </w:r>
      <w:r w:rsidR="00461CE0" w:rsidRPr="00D875DC">
        <w:rPr>
          <w:rFonts w:ascii="Arial" w:hAnsi="Arial" w:cs="Arial"/>
          <w:sz w:val="20"/>
          <w:szCs w:val="20"/>
        </w:rPr>
        <w:t>05/10/2020</w:t>
      </w:r>
      <w:r w:rsidRPr="00D875DC">
        <w:rPr>
          <w:rFonts w:ascii="Arial" w:hAnsi="Arial" w:cs="Arial"/>
          <w:sz w:val="20"/>
          <w:szCs w:val="20"/>
        </w:rPr>
        <w:t xml:space="preserve">, </w:t>
      </w:r>
      <w:r w:rsidR="00461CE0" w:rsidRPr="00D875DC">
        <w:rPr>
          <w:rFonts w:ascii="Arial" w:hAnsi="Arial" w:cs="Arial"/>
          <w:sz w:val="20"/>
          <w:szCs w:val="20"/>
        </w:rPr>
        <w:t xml:space="preserve">CENCON Viet Nam Joint Stock Company </w:t>
      </w:r>
      <w:r w:rsidRPr="00D875DC">
        <w:rPr>
          <w:rFonts w:ascii="Arial" w:hAnsi="Arial" w:cs="Arial"/>
          <w:sz w:val="20"/>
          <w:szCs w:val="20"/>
        </w:rPr>
        <w:t>announced the report on result of the private placement as follows</w:t>
      </w:r>
      <w:proofErr w:type="gramStart"/>
      <w:r w:rsidRPr="00D875DC">
        <w:rPr>
          <w:rFonts w:ascii="Arial" w:hAnsi="Arial" w:cs="Arial"/>
          <w:sz w:val="20"/>
          <w:szCs w:val="20"/>
        </w:rPr>
        <w:t>:</w:t>
      </w:r>
      <w:proofErr w:type="gramEnd"/>
      <w:r w:rsidRPr="00D875DC">
        <w:rPr>
          <w:rFonts w:ascii="Arial" w:hAnsi="Arial" w:cs="Arial"/>
          <w:sz w:val="20"/>
          <w:szCs w:val="20"/>
        </w:rPr>
        <w:br/>
        <w:t>Contents:</w:t>
      </w:r>
      <w:r w:rsidRPr="00D875DC">
        <w:rPr>
          <w:rFonts w:ascii="Arial" w:hAnsi="Arial" w:cs="Arial"/>
          <w:sz w:val="20"/>
          <w:szCs w:val="20"/>
        </w:rPr>
        <w:br/>
        <w:t> </w:t>
      </w:r>
      <w:r w:rsidRPr="00D875DC">
        <w:rPr>
          <w:rFonts w:ascii="Arial" w:hAnsi="Arial" w:cs="Arial"/>
          <w:sz w:val="20"/>
          <w:szCs w:val="20"/>
        </w:rPr>
        <w:br/>
        <w:t>I. Share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Name of share: share of </w:t>
      </w:r>
      <w:r w:rsidR="00461CE0" w:rsidRPr="00D875DC">
        <w:rPr>
          <w:rFonts w:ascii="Arial" w:hAnsi="Arial" w:cs="Arial"/>
          <w:sz w:val="20"/>
          <w:szCs w:val="20"/>
        </w:rPr>
        <w:t>CENCON Viet Nam Joint Stock Company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Type of share: common share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Par value: VND 10,000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Number of shares registered to be offered: </w:t>
      </w:r>
      <w:r w:rsidR="00461CE0" w:rsidRPr="00D875DC">
        <w:rPr>
          <w:rFonts w:ascii="Arial" w:hAnsi="Arial" w:cs="Arial"/>
          <w:sz w:val="20"/>
          <w:szCs w:val="20"/>
        </w:rPr>
        <w:t>2</w:t>
      </w:r>
      <w:r w:rsidRPr="00D875DC">
        <w:rPr>
          <w:rFonts w:ascii="Arial" w:hAnsi="Arial" w:cs="Arial"/>
          <w:sz w:val="20"/>
          <w:szCs w:val="20"/>
        </w:rPr>
        <w:t>,500,000 shares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Total amount of capital expected to be mobilized: VND </w:t>
      </w:r>
      <w:r w:rsidR="00461CE0" w:rsidRPr="00D875DC">
        <w:rPr>
          <w:rFonts w:ascii="Arial" w:hAnsi="Arial" w:cs="Arial"/>
          <w:sz w:val="20"/>
          <w:szCs w:val="20"/>
        </w:rPr>
        <w:t>2</w:t>
      </w:r>
      <w:r w:rsidRPr="00D875DC">
        <w:rPr>
          <w:rFonts w:ascii="Arial" w:hAnsi="Arial" w:cs="Arial"/>
          <w:sz w:val="20"/>
          <w:szCs w:val="20"/>
        </w:rPr>
        <w:t>5,000,000,000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Starting date: </w:t>
      </w:r>
      <w:r w:rsidR="00461CE0" w:rsidRPr="00D875DC">
        <w:rPr>
          <w:rFonts w:ascii="Arial" w:hAnsi="Arial" w:cs="Arial"/>
          <w:sz w:val="20"/>
          <w:szCs w:val="20"/>
        </w:rPr>
        <w:t>25/9/2020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Completing date: </w:t>
      </w:r>
      <w:r w:rsidR="00461CE0" w:rsidRPr="00D875DC">
        <w:rPr>
          <w:rFonts w:ascii="Arial" w:hAnsi="Arial" w:cs="Arial"/>
          <w:sz w:val="20"/>
          <w:szCs w:val="20"/>
        </w:rPr>
        <w:t>05/10/2020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II. Result of the private placement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Total number of shares distributed: </w:t>
      </w:r>
      <w:r w:rsidR="00461CE0" w:rsidRPr="00D875DC">
        <w:rPr>
          <w:rFonts w:ascii="Arial" w:hAnsi="Arial" w:cs="Arial"/>
          <w:sz w:val="20"/>
          <w:szCs w:val="20"/>
        </w:rPr>
        <w:t>2</w:t>
      </w:r>
      <w:r w:rsidRPr="00D875DC">
        <w:rPr>
          <w:rFonts w:ascii="Arial" w:hAnsi="Arial" w:cs="Arial"/>
          <w:sz w:val="20"/>
          <w:szCs w:val="20"/>
        </w:rPr>
        <w:t>,500,000 shares, accounting for 100% of total number of shares expected to be issued</w:t>
      </w:r>
    </w:p>
    <w:p w:rsidR="008926D6" w:rsidRPr="00D875DC" w:rsidRDefault="00461CE0" w:rsidP="00461CE0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P</w:t>
      </w:r>
      <w:r w:rsidR="008926D6" w:rsidRPr="00D875DC">
        <w:rPr>
          <w:rFonts w:ascii="Arial" w:hAnsi="Arial" w:cs="Arial"/>
          <w:sz w:val="20"/>
          <w:szCs w:val="20"/>
        </w:rPr>
        <w:t>rice: VND 10,000/share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Total amount of proceeds from the private placement: VND </w:t>
      </w:r>
      <w:r w:rsidR="00461CE0" w:rsidRPr="00D875DC">
        <w:rPr>
          <w:rFonts w:ascii="Arial" w:hAnsi="Arial" w:cs="Arial"/>
          <w:sz w:val="20"/>
          <w:szCs w:val="20"/>
        </w:rPr>
        <w:t>2</w:t>
      </w:r>
      <w:r w:rsidRPr="00D875DC">
        <w:rPr>
          <w:rFonts w:ascii="Arial" w:hAnsi="Arial" w:cs="Arial"/>
          <w:sz w:val="20"/>
          <w:szCs w:val="20"/>
        </w:rPr>
        <w:t>5,000,000,000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Total expen</w:t>
      </w:r>
      <w:bookmarkStart w:id="0" w:name="_GoBack"/>
      <w:bookmarkEnd w:id="0"/>
      <w:r w:rsidRPr="00D875DC">
        <w:rPr>
          <w:rFonts w:ascii="Arial" w:hAnsi="Arial" w:cs="Arial"/>
          <w:sz w:val="20"/>
          <w:szCs w:val="20"/>
        </w:rPr>
        <w:t>ses: VND 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 xml:space="preserve">Total net revenue from the private placement: VND </w:t>
      </w:r>
      <w:r w:rsidR="00461CE0" w:rsidRPr="00D875DC">
        <w:rPr>
          <w:rFonts w:ascii="Arial" w:hAnsi="Arial" w:cs="Arial"/>
          <w:sz w:val="20"/>
          <w:szCs w:val="20"/>
        </w:rPr>
        <w:t>2</w:t>
      </w:r>
      <w:r w:rsidRPr="00D875DC">
        <w:rPr>
          <w:rFonts w:ascii="Arial" w:hAnsi="Arial" w:cs="Arial"/>
          <w:sz w:val="20"/>
          <w:szCs w:val="20"/>
        </w:rPr>
        <w:t>5,000,000,000</w:t>
      </w:r>
    </w:p>
    <w:p w:rsidR="008926D6" w:rsidRPr="00D875DC" w:rsidRDefault="008926D6" w:rsidP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III. List of investors and holding percentage of investors participating in the private placement</w:t>
      </w:r>
      <w:r w:rsidRPr="00D875DC">
        <w:rPr>
          <w:rFonts w:ascii="Arial" w:hAnsi="Arial" w:cs="Arial"/>
          <w:sz w:val="20"/>
          <w:szCs w:val="20"/>
        </w:rPr>
        <w:br/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75"/>
        <w:gridCol w:w="1620"/>
        <w:gridCol w:w="1620"/>
        <w:gridCol w:w="1800"/>
        <w:gridCol w:w="1890"/>
      </w:tblGrid>
      <w:tr w:rsidR="00D875DC" w:rsidRPr="00D875DC" w:rsidTr="008926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Name of investors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Number of shareholdings before the private placement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Number of shares distributed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Total number of shareholdings after the private placement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Holding percentage after the private placement</w:t>
            </w:r>
          </w:p>
        </w:tc>
      </w:tr>
      <w:tr w:rsidR="00D875DC" w:rsidRPr="00D875DC" w:rsidTr="00461C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Tran Thi Thuy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10.5</w:t>
            </w:r>
            <w:r w:rsidR="008926D6" w:rsidRPr="00D875D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875DC" w:rsidRPr="00D875DC" w:rsidTr="00461C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Tran Manh Son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1,515,000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39.8</w:t>
            </w:r>
            <w:r w:rsidR="008926D6" w:rsidRPr="00D875D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875DC" w:rsidRPr="00D875DC" w:rsidTr="00461C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Le Van Binh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D875DC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7.9%</w:t>
            </w:r>
          </w:p>
        </w:tc>
      </w:tr>
      <w:tr w:rsidR="00D875DC" w:rsidRPr="00D875DC" w:rsidTr="00461C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Tuong Thi Bich Thach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461CE0" w:rsidRPr="00D875DC" w:rsidRDefault="00461CE0" w:rsidP="00D875DC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61CE0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7.9%</w:t>
            </w:r>
          </w:p>
        </w:tc>
      </w:tr>
      <w:tr w:rsidR="00D875DC" w:rsidRPr="00D875DC" w:rsidTr="00461CE0">
        <w:trPr>
          <w:tblCellSpacing w:w="0" w:type="dxa"/>
        </w:trPr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46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415,000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2,500,000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926D6" w:rsidRPr="00D875DC" w:rsidRDefault="00461CE0" w:rsidP="008926D6">
            <w:pPr>
              <w:rPr>
                <w:rFonts w:ascii="Arial" w:hAnsi="Arial" w:cs="Arial"/>
                <w:sz w:val="20"/>
                <w:szCs w:val="20"/>
              </w:rPr>
            </w:pPr>
            <w:r w:rsidRPr="00D875DC">
              <w:rPr>
                <w:rFonts w:ascii="Arial" w:hAnsi="Arial" w:cs="Arial"/>
                <w:sz w:val="20"/>
                <w:szCs w:val="20"/>
              </w:rPr>
              <w:t>2,915,000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926D6" w:rsidRPr="00D875DC" w:rsidRDefault="008926D6" w:rsidP="00892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5DC" w:rsidRPr="00D875DC" w:rsidRDefault="008926D6">
      <w:pPr>
        <w:rPr>
          <w:rFonts w:ascii="Arial" w:hAnsi="Arial" w:cs="Arial"/>
          <w:sz w:val="20"/>
          <w:szCs w:val="20"/>
        </w:rPr>
      </w:pPr>
      <w:r w:rsidRPr="00D875DC">
        <w:rPr>
          <w:rFonts w:ascii="Arial" w:hAnsi="Arial" w:cs="Arial"/>
          <w:sz w:val="20"/>
          <w:szCs w:val="20"/>
        </w:rPr>
        <w:t> </w:t>
      </w:r>
    </w:p>
    <w:sectPr w:rsidR="00D875DC" w:rsidRPr="00D875DC" w:rsidSect="006B702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709"/>
    <w:multiLevelType w:val="multilevel"/>
    <w:tmpl w:val="E42E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3292"/>
    <w:multiLevelType w:val="multilevel"/>
    <w:tmpl w:val="AD7A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053CF"/>
    <w:multiLevelType w:val="multilevel"/>
    <w:tmpl w:val="009E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54AA4"/>
    <w:multiLevelType w:val="multilevel"/>
    <w:tmpl w:val="8D9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D6"/>
    <w:rsid w:val="00461CE0"/>
    <w:rsid w:val="006B702A"/>
    <w:rsid w:val="008926D6"/>
    <w:rsid w:val="008F0548"/>
    <w:rsid w:val="00AB113C"/>
    <w:rsid w:val="00BB285A"/>
    <w:rsid w:val="00C61D13"/>
    <w:rsid w:val="00D875DC"/>
    <w:rsid w:val="00DC7128"/>
    <w:rsid w:val="00F0040E"/>
    <w:rsid w:val="00F10E16"/>
    <w:rsid w:val="00F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Le Thi Thanh</dc:creator>
  <cp:lastModifiedBy>Tram Le Thi Thanh</cp:lastModifiedBy>
  <cp:revision>3</cp:revision>
  <dcterms:created xsi:type="dcterms:W3CDTF">2019-09-11T09:53:00Z</dcterms:created>
  <dcterms:modified xsi:type="dcterms:W3CDTF">2020-10-07T07:35:00Z</dcterms:modified>
</cp:coreProperties>
</file>